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mbria">
    <w:altName w:val="Georgia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仿宋_GB2312">
    <w:altName w:val="汉仪仿宋KW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细黑">
    <w:altName w:val="Noto Serif CJK SC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创艺简细圆-Identity-H">
    <w:altName w:val="汉仪中黑KW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4A56B4"/>
    <w:multiLevelType w:val="singleLevel"/>
    <w:tmpl w:val="B74A56B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E2B33482-EE17-4E5D-9E97-F63374724109}">
  <ds:schemaRefs/>
</ds:datastoreItem>
</file>