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项目竖向檩条</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项目竖向檩条</w:t>
      </w:r>
      <w:r>
        <w:rPr>
          <w:rFonts w:hint="eastAsia" w:asciiTheme="minorEastAsia" w:hAnsiTheme="minorEastAsia" w:eastAsiaTheme="minorEastAsia" w:cstheme="minorEastAsia"/>
          <w:sz w:val="28"/>
          <w:szCs w:val="28"/>
          <w:u w:val="single"/>
          <w:lang w:val="en-US" w:eastAsia="zh-CN"/>
        </w:rPr>
        <w:t>18.701</w:t>
      </w:r>
      <w:r>
        <w:rPr>
          <w:rFonts w:hint="eastAsia" w:asciiTheme="minorEastAsia" w:hAnsiTheme="minorEastAsia" w:eastAsiaTheme="minorEastAsia" w:cstheme="minorEastAsia"/>
          <w:b w:val="0"/>
          <w:bCs w:val="0"/>
          <w:color w:val="auto"/>
          <w:sz w:val="28"/>
          <w:szCs w:val="28"/>
          <w:u w:val="single"/>
          <w:lang w:val="en-US" w:eastAsia="zh-CN"/>
        </w:rPr>
        <w:t>吨</w:t>
      </w:r>
      <w:r>
        <w:rPr>
          <w:rFonts w:hint="eastAsia" w:asciiTheme="minorEastAsia" w:hAnsiTheme="minorEastAsia" w:eastAsiaTheme="minorEastAsia" w:cstheme="minorEastAsia"/>
          <w:sz w:val="28"/>
          <w:szCs w:val="28"/>
          <w:u w:val="single"/>
        </w:rPr>
        <w:t>。</w:t>
      </w:r>
      <w:bookmarkStart w:id="0" w:name="_GoBack"/>
      <w:bookmarkEnd w:id="0"/>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